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C0AF2" w:rsidRPr="001D0EAF" w:rsidP="00CE1425">
      <w:pPr>
        <w:jc w:val="right"/>
        <w:rPr>
          <w:rFonts w:ascii="Century Gothic" w:hAnsi="Century Gothic"/>
          <w:sz w:val="20"/>
        </w:rPr>
      </w:pPr>
      <w:r w:rsidRPr="001D0EAF">
        <w:rPr>
          <w:rFonts w:ascii="Century Gothic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6587490</wp:posOffset>
                </wp:positionH>
                <wp:positionV relativeFrom="paragraph">
                  <wp:posOffset>114935</wp:posOffset>
                </wp:positionV>
                <wp:extent cx="2609850" cy="876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C0AF2" w:rsidRPr="006E5B39" w:rsidP="00AC0AF2">
                            <w:pPr>
                              <w:pStyle w:val="menfont"/>
                              <w:jc w:val="center"/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</w:pPr>
                            <w:bookmarkStart w:id="0" w:name="ezdPracownikNazwa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Barbara Nowacka</w:t>
                            </w:r>
                            <w:bookmarkEnd w:id="0"/>
                          </w:p>
                          <w:p w:rsidR="00AC0AF2" w:rsidP="00AC0AF2">
                            <w:pPr>
                              <w:pStyle w:val="menfont"/>
                              <w:jc w:val="center"/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</w:pPr>
                            <w:bookmarkStart w:id="1" w:name="ezdPracownikStanowisko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Minister Edukacji</w:t>
                            </w:r>
                            <w:bookmarkEnd w:id="1"/>
                            <w:r w:rsidRPr="006E5B39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br/>
                            </w:r>
                            <w:r w:rsidRPr="006463AF">
                              <w:rPr>
                                <w:rFonts w:ascii="Century Gothic" w:hAnsi="Century Gothic" w:cs="Times New Roman"/>
                                <w:sz w:val="20"/>
                                <w:szCs w:val="20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69pt;margin-left:518.7pt;margin-top:9.0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-251658240" filled="f" fillcolor="this" stroked="f">
                <v:textbox>
                  <w:txbxContent>
                    <w:p w:rsidR="00AC0AF2" w:rsidRPr="006E5B39" w:rsidP="00AC0AF2">
                      <w:pPr>
                        <w:pStyle w:val="menfont"/>
                        <w:jc w:val="center"/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</w:pPr>
                      <w:bookmarkStart w:id="0" w:name="ezdPracownikNazwa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Barbara Nowacka</w:t>
                      </w:r>
                      <w:bookmarkEnd w:id="0"/>
                    </w:p>
                    <w:p w:rsidR="00AC0AF2" w:rsidP="00AC0AF2">
                      <w:pPr>
                        <w:pStyle w:val="menfont"/>
                        <w:jc w:val="center"/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</w:pPr>
                      <w:bookmarkStart w:id="1" w:name="ezdPracownikStanowisko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Minister Edukacji</w:t>
                      </w:r>
                      <w:bookmarkEnd w:id="1"/>
                      <w:r w:rsidRPr="006E5B39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br/>
                      </w:r>
                      <w:r w:rsidRPr="006463AF">
                        <w:rPr>
                          <w:rFonts w:ascii="Century Gothic" w:hAnsi="Century Gothic" w:cs="Times New Roman"/>
                          <w:sz w:val="20"/>
                          <w:szCs w:val="20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0AF2" w:rsidRPr="00CE1425" w:rsidP="00B550D9">
      <w:pPr>
        <w:tabs>
          <w:tab w:val="left" w:pos="-120"/>
        </w:tabs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CE1425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CE1425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AC0AF2" w:rsidRPr="001D0EAF" w:rsidP="00AC0AF2">
      <w:pPr>
        <w:ind w:hanging="1418"/>
        <w:jc w:val="right"/>
        <w:rPr>
          <w:rFonts w:ascii="Century Gothic" w:hAnsi="Century Gothic"/>
          <w:sz w:val="20"/>
          <w:szCs w:val="20"/>
        </w:rPr>
      </w:pPr>
    </w:p>
    <w:p w:rsidR="005D6A56" w:rsidP="00AC0AF2">
      <w:pPr>
        <w:jc w:val="right"/>
        <w:rPr>
          <w:rFonts w:ascii="Century Gothic" w:hAnsi="Century Gothic"/>
          <w:sz w:val="20"/>
          <w:szCs w:val="20"/>
        </w:rPr>
      </w:pPr>
    </w:p>
    <w:p w:rsidR="00AC0AF2" w:rsidRPr="006E5B39" w:rsidP="00AC0AF2">
      <w:pPr>
        <w:jc w:val="right"/>
        <w:rPr>
          <w:rFonts w:ascii="Century Gothic" w:hAnsi="Century Gothic"/>
          <w:sz w:val="20"/>
          <w:szCs w:val="20"/>
        </w:rPr>
      </w:pPr>
      <w:r w:rsidRPr="006E5B39">
        <w:rPr>
          <w:rFonts w:ascii="Century Gothic" w:hAnsi="Century Gothic"/>
          <w:sz w:val="20"/>
          <w:szCs w:val="20"/>
        </w:rPr>
        <w:t xml:space="preserve">Warszawa, </w:t>
      </w:r>
      <w:bookmarkStart w:id="2" w:name="ezdDataPodpisu"/>
      <w:r w:rsidRPr="006E5B39">
        <w:rPr>
          <w:rFonts w:ascii="Century Gothic" w:hAnsi="Century Gothic"/>
          <w:sz w:val="20"/>
          <w:szCs w:val="20"/>
        </w:rPr>
        <w:t>18 czerwca 2025</w:t>
      </w:r>
      <w:bookmarkEnd w:id="2"/>
      <w:r w:rsidRPr="006E5B39">
        <w:rPr>
          <w:rFonts w:ascii="Century Gothic" w:hAnsi="Century Gothic"/>
          <w:sz w:val="20"/>
          <w:szCs w:val="20"/>
        </w:rPr>
        <w:t xml:space="preserve"> r.</w:t>
      </w:r>
    </w:p>
    <w:p w:rsidR="00AC0AF2" w:rsidRPr="006E5B39" w:rsidP="00AC0AF2">
      <w:pPr>
        <w:spacing w:after="1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BM-WRP.0237.1.2025</w:t>
      </w:r>
    </w:p>
    <w:p w:rsidR="00AC0AF2" w:rsidRPr="0078648A" w:rsidP="00AC0AF2">
      <w:pPr>
        <w:spacing w:after="120"/>
        <w:jc w:val="center"/>
        <w:rPr>
          <w:rFonts w:ascii="Century Gothic" w:hAnsi="Century Gothic"/>
          <w:b/>
        </w:rPr>
      </w:pPr>
      <w:r w:rsidRPr="0078648A">
        <w:rPr>
          <w:rFonts w:ascii="Century Gothic" w:hAnsi="Century Gothic"/>
          <w:b/>
        </w:rPr>
        <w:t>Wykaz prac legislacyjnych Ministra Edukacji</w:t>
      </w:r>
    </w:p>
    <w:p w:rsidR="00AC0AF2" w:rsidRPr="00A613C9" w:rsidP="00AC0AF2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– aktualizacja (</w:t>
      </w:r>
      <w:r w:rsidR="00CE6B9D">
        <w:rPr>
          <w:rFonts w:ascii="Century Gothic" w:hAnsi="Century Gothic"/>
          <w:b/>
          <w:sz w:val="20"/>
          <w:szCs w:val="20"/>
        </w:rPr>
        <w:t>62</w:t>
      </w:r>
      <w:r w:rsidRPr="00A613C9">
        <w:rPr>
          <w:rFonts w:ascii="Century Gothic" w:hAnsi="Century Gothic"/>
          <w:b/>
          <w:sz w:val="20"/>
          <w:szCs w:val="20"/>
        </w:rPr>
        <w:t>)</w:t>
      </w:r>
    </w:p>
    <w:tbl>
      <w:tblPr>
        <w:tblW w:w="15939" w:type="dxa"/>
        <w:tblInd w:w="-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119"/>
        <w:gridCol w:w="4579"/>
        <w:gridCol w:w="4493"/>
        <w:gridCol w:w="1276"/>
        <w:gridCol w:w="1842"/>
      </w:tblGrid>
      <w:tr w:rsidTr="00E94657">
        <w:tblPrEx>
          <w:tblW w:w="15939" w:type="dxa"/>
          <w:tblInd w:w="-120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spacing w:before="60"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planowana nazwa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 prawnego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zwi</w:t>
            </w:r>
            <w:r>
              <w:rPr>
                <w:rFonts w:ascii="Century Gothic" w:hAnsi="Century Gothic"/>
                <w:sz w:val="16"/>
                <w:szCs w:val="16"/>
              </w:rPr>
              <w:t xml:space="preserve">ęzła informacja o przyczynach i </w:t>
            </w:r>
            <w:r w:rsidRPr="006E5B39">
              <w:rPr>
                <w:rFonts w:ascii="Century Gothic" w:hAnsi="Century Gothic"/>
                <w:sz w:val="16"/>
                <w:szCs w:val="16"/>
              </w:rPr>
              <w:t>potrzebie wprowadzenia rozwiąza</w:t>
            </w:r>
            <w:r w:rsidR="006566F4">
              <w:rPr>
                <w:rFonts w:ascii="Century Gothic" w:hAnsi="Century Gothic"/>
                <w:sz w:val="16"/>
                <w:szCs w:val="16"/>
              </w:rPr>
              <w:t>ń, które planuje się zawrzeć w </w:t>
            </w:r>
            <w:r w:rsidRPr="006E5B39">
              <w:rPr>
                <w:rFonts w:ascii="Century Gothic" w:hAnsi="Century Gothic"/>
                <w:sz w:val="16"/>
                <w:szCs w:val="16"/>
              </w:rPr>
              <w:t>projekcie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istota planowanych rozwiązań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planowany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termin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wydania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</w:t>
            </w:r>
          </w:p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prawnego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imię i nazwisko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oraz stanowisko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osoby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odpowiedzialnej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za opracowanie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projektu</w:t>
            </w:r>
          </w:p>
          <w:p w:rsidR="00AC0AF2" w:rsidRPr="006E5B39" w:rsidP="00E9465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aktu prawnego</w:t>
            </w:r>
          </w:p>
        </w:tc>
      </w:tr>
      <w:tr w:rsidTr="00E94657">
        <w:tblPrEx>
          <w:tblW w:w="15939" w:type="dxa"/>
          <w:tblInd w:w="-1202" w:type="dxa"/>
          <w:tblLayout w:type="fixed"/>
          <w:tblLook w:val="01E0"/>
        </w:tblPrEx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spacing w:before="60"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ind w:left="170" w:hanging="17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ind w:left="113" w:hanging="113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F2" w:rsidRPr="006E5B39" w:rsidP="00E9465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5B39"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</w:tr>
      <w:tr w:rsidTr="00E94657">
        <w:tblPrEx>
          <w:tblW w:w="15939" w:type="dxa"/>
          <w:tblInd w:w="-1202" w:type="dxa"/>
          <w:tblLayout w:type="fixed"/>
          <w:tblLook w:val="01E0"/>
        </w:tblPrEx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AF2" w:rsidRPr="00C72E7F" w:rsidP="00E94657">
            <w:pPr>
              <w:shd w:val="clear" w:color="auto" w:fill="FFFFFF"/>
              <w:spacing w:before="60" w:after="6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78</w:t>
            </w:r>
            <w:r w:rsidR="00B550D9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F2" w:rsidRPr="00C72E7F" w:rsidP="00E94657">
            <w:pPr>
              <w:spacing w:before="60"/>
              <w:rPr>
                <w:rFonts w:ascii="Century Gothic" w:hAnsi="Century Gothic"/>
                <w:sz w:val="16"/>
                <w:szCs w:val="16"/>
              </w:rPr>
            </w:pPr>
            <w:r w:rsidRPr="00C72E7F">
              <w:rPr>
                <w:rFonts w:ascii="Century Gothic" w:hAnsi="Century Gothic"/>
                <w:sz w:val="16"/>
                <w:szCs w:val="16"/>
              </w:rPr>
              <w:t>Rozporządzenie</w:t>
            </w:r>
          </w:p>
          <w:p w:rsidR="00AC0AF2" w:rsidP="00E94657">
            <w:pPr>
              <w:rPr>
                <w:rFonts w:ascii="Century Gothic" w:hAnsi="Century Gothic"/>
                <w:sz w:val="16"/>
                <w:szCs w:val="16"/>
              </w:rPr>
            </w:pPr>
            <w:r w:rsidRPr="00C72E7F">
              <w:rPr>
                <w:rFonts w:ascii="Century Gothic" w:hAnsi="Century Gothic"/>
                <w:sz w:val="16"/>
                <w:szCs w:val="16"/>
              </w:rPr>
              <w:t>Ministra Edukacji</w:t>
            </w:r>
          </w:p>
          <w:p w:rsidR="00AC0AF2" w:rsidRPr="00C72E7F" w:rsidP="00E9465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zmieniające rozporządzenie w 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>sprawie egzaminu czeladniczego, egzaminu mistrzowskiego oraz egzaminu sprawdzającego, przeprowadzanych przez komisje egzaminacyjne izb rzemieślniczych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F2" w:rsidRPr="00877C5C" w:rsidP="00E94657">
            <w:pPr>
              <w:spacing w:before="60" w:after="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Potrzeba nowelizacji rozporządzenia Ministra Edukacji Narodowej z dnia 10 stycznia 2017 r. w sprawie egzaminu czeladniczego, egzaminu mistrzowskiego oraz egzaminu sprawdzającego, przeprowadzanych przez komisje egzaminacyjne izb rzemieślniczych (Dz. U. poz. 89 i 1607, z 2019 r. poz. 24</w:t>
            </w:r>
            <w:r w:rsidR="00965364">
              <w:rPr>
                <w:rFonts w:ascii="Century Gothic" w:hAnsi="Century Gothic"/>
                <w:sz w:val="16"/>
                <w:szCs w:val="16"/>
              </w:rPr>
              <w:t xml:space="preserve">68 oraz z 2024 r. poz. 600) wynika z </w:t>
            </w:r>
            <w:r w:rsidR="00044A03">
              <w:rPr>
                <w:rFonts w:ascii="Century Gothic" w:hAnsi="Century Gothic"/>
                <w:sz w:val="16"/>
                <w:szCs w:val="16"/>
              </w:rPr>
              <w:t>konieczności umożliwienia izb</w:t>
            </w:r>
            <w:r w:rsidR="00E304BA">
              <w:rPr>
                <w:rFonts w:ascii="Century Gothic" w:hAnsi="Century Gothic"/>
                <w:sz w:val="16"/>
                <w:szCs w:val="16"/>
              </w:rPr>
              <w:t>om</w:t>
            </w:r>
            <w:r w:rsidR="00044A03">
              <w:rPr>
                <w:rFonts w:ascii="Century Gothic" w:hAnsi="Century Gothic"/>
                <w:sz w:val="16"/>
                <w:szCs w:val="16"/>
              </w:rPr>
              <w:t xml:space="preserve"> rzemieślnicz</w:t>
            </w:r>
            <w:r w:rsidR="00E304BA">
              <w:rPr>
                <w:rFonts w:ascii="Century Gothic" w:hAnsi="Century Gothic"/>
                <w:sz w:val="16"/>
                <w:szCs w:val="16"/>
              </w:rPr>
              <w:t>ym</w:t>
            </w:r>
            <w:r w:rsidR="00044A03">
              <w:rPr>
                <w:rFonts w:ascii="Century Gothic" w:hAnsi="Century Gothic"/>
                <w:sz w:val="16"/>
                <w:szCs w:val="16"/>
              </w:rPr>
              <w:t xml:space="preserve"> dopuszczenia do egzaminu czeladniczego również os</w:t>
            </w:r>
            <w:r w:rsidR="00292DD6">
              <w:rPr>
                <w:rFonts w:ascii="Century Gothic" w:hAnsi="Century Gothic"/>
                <w:sz w:val="16"/>
                <w:szCs w:val="16"/>
              </w:rPr>
              <w:t>ób bezrobotnych,</w:t>
            </w:r>
            <w:r w:rsidR="00044A03">
              <w:rPr>
                <w:rFonts w:ascii="Century Gothic" w:hAnsi="Century Gothic"/>
                <w:sz w:val="16"/>
                <w:szCs w:val="16"/>
              </w:rPr>
              <w:t xml:space="preserve"> któr</w:t>
            </w:r>
            <w:r w:rsidR="00292DD6">
              <w:rPr>
                <w:rFonts w:ascii="Century Gothic" w:hAnsi="Century Gothic"/>
                <w:sz w:val="16"/>
                <w:szCs w:val="16"/>
              </w:rPr>
              <w:t xml:space="preserve">e ukończyły staż zgodnie z </w:t>
            </w:r>
            <w:r w:rsidR="00B550D9">
              <w:rPr>
                <w:rFonts w:ascii="Century Gothic" w:hAnsi="Century Gothic"/>
                <w:sz w:val="16"/>
                <w:szCs w:val="16"/>
              </w:rPr>
              <w:t>art. 114 ustawy z dnia 20 </w:t>
            </w:r>
            <w:r w:rsidR="00292DD6">
              <w:rPr>
                <w:rFonts w:ascii="Century Gothic" w:hAnsi="Century Gothic"/>
                <w:sz w:val="16"/>
                <w:szCs w:val="16"/>
              </w:rPr>
              <w:t>marca 2025 r. o rynku pracy i służbach zatrudnienia (Dz. U. poz. 620)</w:t>
            </w:r>
            <w:r w:rsidR="00044A03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BA" w:rsidP="005D6A56">
            <w:pPr>
              <w:tabs>
                <w:tab w:val="left" w:pos="1553"/>
              </w:tabs>
              <w:spacing w:before="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Istotą projektowanego rozwiązania jest 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>umożliwieni</w:t>
            </w:r>
            <w:r>
              <w:rPr>
                <w:rFonts w:ascii="Century Gothic" w:hAnsi="Century Gothic"/>
                <w:sz w:val="16"/>
                <w:szCs w:val="16"/>
              </w:rPr>
              <w:t>e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 xml:space="preserve"> izb</w:t>
            </w:r>
            <w:r>
              <w:rPr>
                <w:rFonts w:ascii="Century Gothic" w:hAnsi="Century Gothic"/>
                <w:sz w:val="16"/>
                <w:szCs w:val="16"/>
              </w:rPr>
              <w:t>om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 xml:space="preserve"> rzemieślnicz</w:t>
            </w:r>
            <w:r>
              <w:rPr>
                <w:rFonts w:ascii="Century Gothic" w:hAnsi="Century Gothic"/>
                <w:sz w:val="16"/>
                <w:szCs w:val="16"/>
              </w:rPr>
              <w:t>ym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 xml:space="preserve"> dopuszczeni</w:t>
            </w:r>
            <w:r>
              <w:rPr>
                <w:rFonts w:ascii="Century Gothic" w:hAnsi="Century Gothic"/>
                <w:sz w:val="16"/>
                <w:szCs w:val="16"/>
              </w:rPr>
              <w:t>a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 xml:space="preserve"> do egzaminu czeladniczego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również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 xml:space="preserve"> osoby, która ukończy staż</w:t>
            </w:r>
            <w:r w:rsidR="00292DD6">
              <w:rPr>
                <w:rFonts w:ascii="Century Gothic" w:hAnsi="Century Gothic"/>
                <w:sz w:val="16"/>
                <w:szCs w:val="16"/>
              </w:rPr>
              <w:t xml:space="preserve"> zgodnie z </w:t>
            </w:r>
            <w:r w:rsidRPr="00C1611B" w:rsidR="00C1611B">
              <w:rPr>
                <w:rFonts w:ascii="Century Gothic" w:hAnsi="Century Gothic"/>
                <w:sz w:val="16"/>
                <w:szCs w:val="16"/>
              </w:rPr>
              <w:t>art. 114 ustawy o rynku pracy i służbach zatrudnienia.</w:t>
            </w:r>
            <w:r w:rsidRPr="00C1611B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292DD6">
              <w:rPr>
                <w:rFonts w:ascii="Century Gothic" w:hAnsi="Century Gothic"/>
                <w:sz w:val="16"/>
                <w:szCs w:val="16"/>
              </w:rPr>
              <w:t>W ustawie o rynku pracy i służbach zatrudnienia z</w:t>
            </w:r>
            <w:r>
              <w:rPr>
                <w:rFonts w:ascii="Century Gothic" w:hAnsi="Century Gothic"/>
                <w:sz w:val="16"/>
                <w:szCs w:val="16"/>
              </w:rPr>
              <w:t>ostała wprowadzona</w:t>
            </w:r>
            <w:r w:rsidR="00292DD6">
              <w:rPr>
                <w:rFonts w:ascii="Century Gothic" w:hAnsi="Century Gothic"/>
                <w:sz w:val="16"/>
                <w:szCs w:val="16"/>
              </w:rPr>
              <w:t xml:space="preserve"> bowiem </w:t>
            </w:r>
            <w:r w:rsidRPr="00C1611B">
              <w:rPr>
                <w:rFonts w:ascii="Century Gothic" w:hAnsi="Century Gothic"/>
                <w:sz w:val="16"/>
                <w:szCs w:val="16"/>
              </w:rPr>
              <w:t>możliwość realizacji przez osobę bezrobotną stażu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zgodnie z</w:t>
            </w:r>
            <w:r w:rsidRPr="00C1611B">
              <w:rPr>
                <w:rFonts w:ascii="Century Gothic" w:hAnsi="Century Gothic"/>
                <w:sz w:val="16"/>
                <w:szCs w:val="16"/>
              </w:rPr>
              <w:t xml:space="preserve"> art. 114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tej </w:t>
            </w:r>
            <w:r>
              <w:rPr>
                <w:rFonts w:ascii="Century Gothic" w:hAnsi="Century Gothic"/>
                <w:sz w:val="16"/>
                <w:szCs w:val="16"/>
              </w:rPr>
              <w:t>ustawy</w:t>
            </w:r>
            <w:r w:rsidRPr="00C1611B">
              <w:rPr>
                <w:rFonts w:ascii="Century Gothic" w:hAnsi="Century Gothic"/>
                <w:sz w:val="16"/>
                <w:szCs w:val="16"/>
              </w:rPr>
              <w:t>. Zgodnie z art. 119 ust. 4 ustawy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o rynku pracy i służbach zatrudnienia</w:t>
            </w:r>
            <w:r w:rsidRPr="00C1611B">
              <w:rPr>
                <w:rFonts w:ascii="Century Gothic" w:hAnsi="Century Gothic"/>
                <w:sz w:val="16"/>
                <w:szCs w:val="16"/>
              </w:rPr>
              <w:t>, staż może być zakończony potwierdzeniem nabycia wiedzy lub umiejętności przez osobę bezrobotną egzaminem czeladniczym przeprowadzanym przez komisj</w:t>
            </w:r>
            <w:r w:rsidR="00292DD6">
              <w:rPr>
                <w:rFonts w:ascii="Century Gothic" w:hAnsi="Century Gothic"/>
                <w:sz w:val="16"/>
                <w:szCs w:val="16"/>
              </w:rPr>
              <w:t>e</w:t>
            </w:r>
            <w:r w:rsidRPr="00C1611B">
              <w:rPr>
                <w:rFonts w:ascii="Century Gothic" w:hAnsi="Century Gothic"/>
                <w:sz w:val="16"/>
                <w:szCs w:val="16"/>
              </w:rPr>
              <w:t xml:space="preserve"> egzaminacyjn</w:t>
            </w:r>
            <w:r w:rsidR="00292DD6">
              <w:rPr>
                <w:rFonts w:ascii="Century Gothic" w:hAnsi="Century Gothic"/>
                <w:sz w:val="16"/>
                <w:szCs w:val="16"/>
              </w:rPr>
              <w:t>e</w:t>
            </w:r>
            <w:r w:rsidRPr="00C1611B">
              <w:rPr>
                <w:rFonts w:ascii="Century Gothic" w:hAnsi="Century Gothic"/>
                <w:sz w:val="16"/>
                <w:szCs w:val="16"/>
              </w:rPr>
              <w:t xml:space="preserve"> izb rzemieślnic</w:t>
            </w:r>
            <w:r w:rsidR="00292DD6">
              <w:rPr>
                <w:rFonts w:ascii="Century Gothic" w:hAnsi="Century Gothic"/>
                <w:sz w:val="16"/>
                <w:szCs w:val="16"/>
              </w:rPr>
              <w:t>zych</w:t>
            </w:r>
            <w:r w:rsidRPr="00C1611B">
              <w:rPr>
                <w:rFonts w:ascii="Century Gothic" w:hAnsi="Century Gothic"/>
                <w:sz w:val="16"/>
                <w:szCs w:val="16"/>
              </w:rPr>
              <w:t>.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AC0AF2" w:rsidRPr="005D6A56" w:rsidP="005D6A56">
            <w:pPr>
              <w:tabs>
                <w:tab w:val="left" w:pos="1553"/>
              </w:tabs>
              <w:spacing w:before="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 świetle powyższego, konieczna jest nowelizacja rozporządzenia w celu umożliwienia izb</w:t>
            </w:r>
            <w:r w:rsidR="00292DD6">
              <w:rPr>
                <w:rFonts w:ascii="Century Gothic" w:hAnsi="Century Gothic"/>
                <w:sz w:val="16"/>
                <w:szCs w:val="16"/>
              </w:rPr>
              <w:t>om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rzemieślnicz</w:t>
            </w:r>
            <w:r w:rsidR="00292DD6">
              <w:rPr>
                <w:rFonts w:ascii="Century Gothic" w:hAnsi="Century Gothic"/>
                <w:sz w:val="16"/>
                <w:szCs w:val="16"/>
              </w:rPr>
              <w:t>ym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dopuszcz</w:t>
            </w:r>
            <w:r w:rsidR="00FC6968">
              <w:rPr>
                <w:rFonts w:ascii="Century Gothic" w:hAnsi="Century Gothic"/>
                <w:sz w:val="16"/>
                <w:szCs w:val="16"/>
              </w:rPr>
              <w:t>e</w:t>
            </w:r>
            <w:r>
              <w:rPr>
                <w:rFonts w:ascii="Century Gothic" w:hAnsi="Century Gothic"/>
                <w:sz w:val="16"/>
                <w:szCs w:val="16"/>
              </w:rPr>
              <w:t>ni</w:t>
            </w:r>
            <w:r w:rsidR="00FC6968">
              <w:rPr>
                <w:rFonts w:ascii="Century Gothic" w:hAnsi="Century Gothic"/>
                <w:sz w:val="16"/>
                <w:szCs w:val="16"/>
              </w:rPr>
              <w:t>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do egzaminu czeladniczego również os</w:t>
            </w:r>
            <w:r w:rsidR="00FC6968">
              <w:rPr>
                <w:rFonts w:ascii="Century Gothic" w:hAnsi="Century Gothic"/>
                <w:sz w:val="16"/>
                <w:szCs w:val="16"/>
              </w:rPr>
              <w:t>ó</w:t>
            </w:r>
            <w:r w:rsidR="00B550D9">
              <w:rPr>
                <w:rFonts w:ascii="Century Gothic" w:hAnsi="Century Gothic"/>
                <w:sz w:val="16"/>
                <w:szCs w:val="16"/>
              </w:rPr>
              <w:t>b, które ukończą staż, o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którym mowa w </w:t>
            </w:r>
            <w:r w:rsidR="00B550D9">
              <w:rPr>
                <w:rFonts w:ascii="Century Gothic" w:hAnsi="Century Gothic"/>
                <w:sz w:val="16"/>
                <w:szCs w:val="16"/>
              </w:rPr>
              <w:t>art. 114 ustawy o rynku pracy i </w:t>
            </w:r>
            <w:r>
              <w:rPr>
                <w:rFonts w:ascii="Century Gothic" w:hAnsi="Century Gothic"/>
                <w:sz w:val="16"/>
                <w:szCs w:val="16"/>
              </w:rPr>
              <w:t>służbach zatrudnienia.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F2" w:rsidRPr="00C72E7F" w:rsidP="00E94657">
            <w:pPr>
              <w:spacing w:before="6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III</w:t>
            </w:r>
            <w:r w:rsidR="00D305F7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5D6A56">
              <w:rPr>
                <w:rFonts w:ascii="Century Gothic" w:hAnsi="Century Gothic"/>
                <w:sz w:val="16"/>
                <w:szCs w:val="16"/>
              </w:rPr>
              <w:t>kwartał</w:t>
            </w:r>
            <w:r w:rsidR="005D6A56"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t xml:space="preserve">2025 </w:t>
            </w:r>
            <w:r w:rsidR="00D305F7">
              <w:rPr>
                <w:rFonts w:ascii="Century Gothic" w:hAnsi="Century Gothic"/>
                <w:sz w:val="16"/>
                <w:szCs w:val="16"/>
              </w:rPr>
              <w:t>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1B" w:rsidRPr="00C1611B" w:rsidP="00C1611B">
            <w:pPr>
              <w:spacing w:before="6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C1611B">
              <w:rPr>
                <w:rFonts w:ascii="Century Gothic" w:hAnsi="Century Gothic"/>
                <w:sz w:val="16"/>
                <w:szCs w:val="16"/>
              </w:rPr>
              <w:t>Adam Paprocki</w:t>
            </w:r>
          </w:p>
          <w:p w:rsidR="00C1611B" w:rsidRPr="00C1611B" w:rsidP="00B550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- </w:t>
            </w:r>
            <w:r w:rsidRPr="00C1611B">
              <w:rPr>
                <w:rFonts w:ascii="Century Gothic" w:hAnsi="Century Gothic"/>
                <w:sz w:val="16"/>
                <w:szCs w:val="16"/>
              </w:rPr>
              <w:t>radca</w:t>
            </w:r>
          </w:p>
          <w:p w:rsidR="00C1611B" w:rsidRPr="00C1611B" w:rsidP="00B550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bookmarkStart w:id="3" w:name="_GoBack"/>
            <w:bookmarkEnd w:id="3"/>
          </w:p>
          <w:p w:rsidR="00AC0AF2" w:rsidRPr="009E3259" w:rsidP="00C1611B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C1611B">
              <w:rPr>
                <w:rFonts w:ascii="Century Gothic" w:hAnsi="Century Gothic"/>
                <w:sz w:val="16"/>
                <w:szCs w:val="16"/>
              </w:rPr>
              <w:t>Departament Kształcenia Zawodowego</w:t>
            </w:r>
          </w:p>
        </w:tc>
      </w:tr>
    </w:tbl>
    <w:p w:rsidR="001653E0" w:rsidRPr="009F6304" w:rsidP="00AC0AF2">
      <w:pPr>
        <w:rPr>
          <w:rFonts w:ascii="Century Gothic" w:hAnsi="Century Gothic"/>
          <w:sz w:val="20"/>
          <w:szCs w:val="16"/>
        </w:rPr>
      </w:pPr>
    </w:p>
    <w:sectPr w:rsidSect="00600650">
      <w:headerReference w:type="default" r:id="rId5"/>
      <w:headerReference w:type="first" r:id="rId6"/>
      <w:pgSz w:w="16838" w:h="11906" w:orient="landscape"/>
      <w:pgMar w:top="210" w:right="1701" w:bottom="45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C0AF2" w:rsidP="00AC0AF2">
    <w:pPr>
      <w:pStyle w:val="Header"/>
      <w:tabs>
        <w:tab w:val="left" w:pos="1605"/>
        <w:tab w:val="clear" w:pos="4536"/>
        <w:tab w:val="clear" w:pos="9072"/>
      </w:tabs>
    </w:pPr>
    <w:r>
      <w:tab/>
    </w:r>
  </w:p>
  <w:p w:rsidR="00AC0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6997" w:rsidRPr="001D0EAF" w:rsidP="00CE1425">
    <w:pPr>
      <w:pStyle w:val="Header"/>
      <w:jc w:val="right"/>
      <w:rPr>
        <w:rFonts w:ascii="Century Gothic" w:hAnsi="Century Gothic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161358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 descr="Obraz zawierający symbol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symbol, design&#10;&#10;Opis wygenerowany automatycznie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7239" cy="1061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93B575A"/>
    <w:multiLevelType w:val="hybridMultilevel"/>
    <w:tmpl w:val="D9F87F8C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0AF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uiPriority w:val="9"/>
    <w:qFormat/>
    <w:rsid w:val="00AC0A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uiPriority w:val="9"/>
    <w:rsid w:val="00AC0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NagwekZnak"/>
    <w:uiPriority w:val="99"/>
    <w:unhideWhenUsed/>
    <w:rsid w:val="00AC0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AC0AF2"/>
  </w:style>
  <w:style w:type="paragraph" w:styleId="Footer">
    <w:name w:val="footer"/>
    <w:basedOn w:val="Normal"/>
    <w:link w:val="StopkaZnak"/>
    <w:uiPriority w:val="99"/>
    <w:unhideWhenUsed/>
    <w:rsid w:val="00AC0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AC0AF2"/>
  </w:style>
  <w:style w:type="paragraph" w:customStyle="1" w:styleId="menfont">
    <w:name w:val="men font"/>
    <w:basedOn w:val="Normal"/>
    <w:rsid w:val="00AC0AF2"/>
  </w:style>
  <w:style w:type="paragraph" w:styleId="ListParagraph">
    <w:name w:val="List Paragraph"/>
    <w:basedOn w:val="Normal"/>
    <w:link w:val="AkapitzlistZnak"/>
    <w:uiPriority w:val="34"/>
    <w:qFormat/>
    <w:rsid w:val="00AC0AF2"/>
    <w:pPr>
      <w:ind w:left="720"/>
      <w:contextualSpacing/>
    </w:pPr>
  </w:style>
  <w:style w:type="character" w:customStyle="1" w:styleId="AkapitzlistZnak">
    <w:name w:val="Akapit z listą Znak"/>
    <w:link w:val="ListParagraph"/>
    <w:uiPriority w:val="34"/>
    <w:rsid w:val="00AC0AF2"/>
    <w:rPr>
      <w:rFonts w:ascii="Arial" w:eastAsia="Times New Roman" w:hAnsi="Arial" w:cs="Arial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C81FF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D2A06-1FB2-4BBE-8F9E-4A957115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Woźniak Paweł</dc:creator>
  <cp:lastModifiedBy>Rembecki Tomasz</cp:lastModifiedBy>
  <cp:revision>9</cp:revision>
  <dcterms:created xsi:type="dcterms:W3CDTF">2025-05-29T11:37:00Z</dcterms:created>
  <dcterms:modified xsi:type="dcterms:W3CDTF">2025-06-18T05:35:00Z</dcterms:modified>
</cp:coreProperties>
</file>